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324632">
      <w:pPr>
        <w:pStyle w:val="2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16" w:firstLineChars="200"/>
        <w:jc w:val="both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pacing w:val="-6"/>
          <w:sz w:val="32"/>
          <w:szCs w:val="32"/>
        </w:rPr>
        <w:t>附件</w:t>
      </w:r>
      <w:r>
        <w:rPr>
          <w:rFonts w:hint="eastAsia" w:ascii="方正仿宋_GB2312" w:hAnsi="方正仿宋_GB2312" w:eastAsia="方正仿宋_GB2312" w:cs="方正仿宋_GB2312"/>
          <w:spacing w:val="-58"/>
          <w:sz w:val="32"/>
          <w:szCs w:val="32"/>
        </w:rPr>
        <w:t xml:space="preserve"> </w:t>
      </w:r>
      <w:r>
        <w:rPr>
          <w:rFonts w:hint="eastAsia" w:ascii="方正仿宋_GB2312" w:hAnsi="方正仿宋_GB2312" w:eastAsia="方正仿宋_GB2312" w:cs="方正仿宋_GB2312"/>
          <w:spacing w:val="-6"/>
          <w:sz w:val="32"/>
          <w:szCs w:val="32"/>
        </w:rPr>
        <w:t>2</w:t>
      </w:r>
    </w:p>
    <w:p w14:paraId="300A778A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912" w:firstLineChars="200"/>
        <w:jc w:val="center"/>
        <w:textAlignment w:val="baseline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8"/>
          <w:sz w:val="44"/>
          <w:szCs w:val="44"/>
          <w:lang w:eastAsia="zh-CN"/>
        </w:rPr>
        <w:t>湖南工学院</w:t>
      </w:r>
      <w:r>
        <w:rPr>
          <w:rFonts w:hint="eastAsia" w:ascii="方正小标宋简体" w:hAnsi="方正小标宋简体" w:eastAsia="方正小标宋简体" w:cs="方正小标宋简体"/>
          <w:spacing w:val="8"/>
          <w:sz w:val="44"/>
          <w:szCs w:val="44"/>
        </w:rPr>
        <w:t>外聘</w:t>
      </w:r>
      <w:r>
        <w:rPr>
          <w:rFonts w:hint="eastAsia" w:ascii="方正小标宋简体" w:hAnsi="方正小标宋简体" w:eastAsia="方正小标宋简体" w:cs="方正小标宋简体"/>
          <w:spacing w:val="8"/>
          <w:sz w:val="44"/>
          <w:szCs w:val="44"/>
          <w:lang w:eastAsia="zh-CN"/>
        </w:rPr>
        <w:t>教师聘用</w:t>
      </w:r>
      <w:r>
        <w:rPr>
          <w:rFonts w:hint="eastAsia" w:ascii="方正小标宋简体" w:hAnsi="方正小标宋简体" w:eastAsia="方正小标宋简体" w:cs="方正小标宋简体"/>
          <w:spacing w:val="8"/>
          <w:sz w:val="44"/>
          <w:szCs w:val="44"/>
        </w:rPr>
        <w:t>协议书</w:t>
      </w:r>
    </w:p>
    <w:p w14:paraId="53BDD39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甲方：</w:t>
      </w:r>
    </w:p>
    <w:p w14:paraId="321187A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乙方：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身份证号码：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联系方式：</w:t>
      </w:r>
    </w:p>
    <w:p w14:paraId="0930F677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丙方（乙方所聘学院）： </w:t>
      </w:r>
    </w:p>
    <w:p w14:paraId="401229B3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经甲乙丙三方协商，甲方聘用乙方承担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任务。为了明确甲乙丙三方义务，保障双方的合法权益，特签订如下协议：</w:t>
      </w:r>
    </w:p>
    <w:p w14:paraId="20B6C1C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一、甲方、丙方义务和权利：</w:t>
      </w:r>
    </w:p>
    <w:p w14:paraId="7F8217C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丙方及时地向乙方提供所任课程的课程大纲，要求乙方在规定时间内制订授课计划。</w:t>
      </w:r>
    </w:p>
    <w:p w14:paraId="481DDF7F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丙方为乙方提供备课及教学的基本用品，如教材、学生实习报告册等。</w:t>
      </w:r>
    </w:p>
    <w:p w14:paraId="512F50CA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</w:rPr>
        <w:t>甲方及时为乙方发放（税前）课时酬金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或毕业设计（论文）指导酬金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</w:p>
    <w:p w14:paraId="6B3F7CCA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乙方职称为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    ，受聘后，根据实际折合授课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教分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，按照每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教分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    元人民币的标准发放课时酬金，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授课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学期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结束后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发放；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共计指导___名学生的毕业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设计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论文，标准为       元/生，指导当年抽检后发放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93F2E29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乙方一学期准予 3 次（含 3 次）调课，超过 3 次以上调课的，所调课时课酬按 80%发放。</w:t>
      </w:r>
    </w:p>
    <w:p w14:paraId="3C7C753F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未按照教学计划要求完成授课而导致缺课者，发放的课时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酬金=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总课时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酬金-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所缺课时数×1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5×发放标准。</w:t>
      </w:r>
    </w:p>
    <w:p w14:paraId="586243BA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如乙方中途因正当理由解除协议，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发放的课时酬金=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解除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协议时已完成的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课时数×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0.8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×发放标准。</w:t>
      </w:r>
    </w:p>
    <w:p w14:paraId="06847493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乙方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完成一学期教学任务，期间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发生教学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差错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，扣发其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事故发生学期5%的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课时酬金。</w:t>
      </w:r>
    </w:p>
    <w:p w14:paraId="3D0D4204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乙方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完成一学期教学任务，期间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发生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一般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教学事故，扣发其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事故发生学期20%的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课时酬金。</w:t>
      </w:r>
    </w:p>
    <w:p w14:paraId="27CE89B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乙方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完成一学期教学任务，期间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发生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严重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教学事故，扣发其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事故发生学期50%的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课时酬金。</w:t>
      </w:r>
    </w:p>
    <w:p w14:paraId="596C9DC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乙方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完成一学期教学任务，期间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发生重大教学事故，扣发其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事故发生学期的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全部课时酬金。</w:t>
      </w:r>
    </w:p>
    <w:p w14:paraId="5F826917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如乙方无正当理由单方面解除协议，应赔偿甲方一定数额违约金（乙方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当学期25%的课时酬金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属于指导毕业设计（论文）且未完成全部指导工作的，不再发放指导工作酬金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321EB14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10.指导毕业设计（论文）被抽检不合格的，指导工作酬金减半发放，取消指导资格。</w:t>
      </w:r>
    </w:p>
    <w:p w14:paraId="124E723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（四）乙方如出现管理办法第四条第（七）、第（八）款情形的，甲方有权按文件处理。</w:t>
      </w:r>
    </w:p>
    <w:p w14:paraId="799718C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二、乙方义务和权利：</w:t>
      </w:r>
    </w:p>
    <w:p w14:paraId="2B1543B9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（一）按甲方要求提供相关证件及证书的复印件。</w:t>
      </w:r>
    </w:p>
    <w:p w14:paraId="0B38A584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（二）按甲方规定时间上交有关教学文件，其中包括授课计划、试卷、试卷分析、学生成绩单及学生作业、实习报告册等。</w:t>
      </w:r>
    </w:p>
    <w:p w14:paraId="07EBC79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sectPr>
          <w:footerReference r:id="rId5" w:type="default"/>
          <w:pgSz w:w="11906" w:h="16838"/>
          <w:pgMar w:top="1440" w:right="1800" w:bottom="1440" w:left="1800" w:header="851" w:footer="992" w:gutter="0"/>
          <w:pgNumType w:fmt="decimal" w:start="15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（三）保质保量完成甲方交给的教学任务：按照课程大</w:t>
      </w:r>
    </w:p>
    <w:p w14:paraId="2A494CA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纲的要求和教学日历确定的进度授课，严格要求学生，按照学校教学规程组织教学，及时为学生答疑解惑，并吸纳学生及学院相关部门反馈的教学意见，及时改进教学工作。</w:t>
      </w:r>
    </w:p>
    <w:p w14:paraId="741236F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（四）严格执行《湖南工学院外聘教师管理办法》，自觉遵守教学纪律，做到不迟到、不早退、不无故缺课，有事需提前1天向聘请学院请假调课、不得私自调课。</w:t>
      </w:r>
    </w:p>
    <w:p w14:paraId="0B09C61D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（五）自觉接受甲方相关教学管理职能部门的教学监督、检查和考核，按时参加甲方组织的教学质量检查。</w:t>
      </w:r>
    </w:p>
    <w:p w14:paraId="0DBFD2A2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（六）向甲方提供联系方式，并保持通讯的畅通。</w:t>
      </w:r>
    </w:p>
    <w:p w14:paraId="17F549E4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三、因工作性质属于外聘兼任，故甲方不为乙方办理养老、医疗、工伤、生育等社会保险。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        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  <w:t xml:space="preserve">     </w:t>
      </w:r>
    </w:p>
    <w:p w14:paraId="56056A3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四、附  则</w:t>
      </w:r>
    </w:p>
    <w:p w14:paraId="4E298A9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此协议一式三份，甲方、乙方、丙方各保存一份。</w:t>
      </w:r>
    </w:p>
    <w:p w14:paraId="59969BD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此协议自三方签字后生效。</w:t>
      </w:r>
    </w:p>
    <w:p w14:paraId="2CF58E19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003BCF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甲方：（盖章）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乙方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（签字）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：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</w:t>
      </w:r>
    </w:p>
    <w:p w14:paraId="62852BC0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甲方法人：（签章）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丙方：（盖章）</w:t>
      </w:r>
    </w:p>
    <w:p w14:paraId="6EB54C4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甲方委托代理人：（签字）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丙方负责人：</w:t>
      </w:r>
    </w:p>
    <w:p w14:paraId="687EC77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年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月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日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年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月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日</w:t>
      </w:r>
    </w:p>
    <w:p w14:paraId="21EB8114">
      <w:pPr>
        <w:tabs>
          <w:tab w:val="left" w:pos="6785"/>
        </w:tabs>
      </w:pPr>
      <w:bookmarkStart w:id="0" w:name="_GoBack"/>
      <w:bookmarkEnd w:id="0"/>
    </w:p>
    <w:sectPr>
      <w:footerReference r:id="rId6" w:type="default"/>
      <w:pgSz w:w="11906" w:h="16838"/>
      <w:pgMar w:top="1440" w:right="1800" w:bottom="1440" w:left="1800" w:header="851" w:footer="992" w:gutter="0"/>
      <w:pgNumType w:fmt="decimal" w:start="17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684790C-1A2B-433C-A95C-CE88F938AF96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D89D7E59-22AC-4E1C-A0D8-7BC9CD9156A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0EB3F192-BFB1-4436-AFB1-57B0C9624B9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C4DE4B4E-A294-4289-8BAA-CBF0B2563B1A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443ED2C5-31B6-4BFC-8A8E-085127493931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6" w:fontKey="{040C7458-3009-4CDC-8290-2FB98C499014}"/>
  </w:font>
  <w:font w:name="Algerian">
    <w:panose1 w:val="04020705040A02060702"/>
    <w:charset w:val="00"/>
    <w:family w:val="auto"/>
    <w:pitch w:val="default"/>
    <w:sig w:usb0="00000003" w:usb1="00000000" w:usb2="00000000" w:usb3="00000000" w:csb0="20000001" w:csb1="00000000"/>
  </w:font>
  <w:font w:name="Arabic Typesetting">
    <w:panose1 w:val="03020402040406030203"/>
    <w:charset w:val="00"/>
    <w:family w:val="auto"/>
    <w:pitch w:val="default"/>
    <w:sig w:usb0="A000206F" w:usb1="C0000000" w:usb2="00000008" w:usb3="00000000" w:csb0="200000D3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">
    <w:panose1 w:val="02020500000000000000"/>
    <w:charset w:val="88"/>
    <w:family w:val="auto"/>
    <w:pitch w:val="default"/>
    <w:sig w:usb0="A00002FF" w:usb1="38CFFCFA" w:usb2="00000016" w:usb3="00000000" w:csb0="00100001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Andalus">
    <w:panose1 w:val="02020603050405020304"/>
    <w:charset w:val="00"/>
    <w:family w:val="auto"/>
    <w:pitch w:val="default"/>
    <w:sig w:usb0="00002003" w:usb1="80000000" w:usb2="00000008" w:usb3="00000000" w:csb0="00000041" w:csb1="20080000"/>
  </w:font>
  <w:font w:name="MS UI 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汉仪雅酷黑简">
    <w:panose1 w:val="00020600040101010101"/>
    <w:charset w:val="86"/>
    <w:family w:val="auto"/>
    <w:pitch w:val="default"/>
    <w:sig w:usb0="A00002BF" w:usb1="1AC17CFA" w:usb2="00000016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40649D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5B529CD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in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5B529CD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78414F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73D73D"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15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in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73D73D">
                    <w:pPr>
                      <w:pStyle w:val="3"/>
                    </w:pPr>
                    <w: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15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wMGUxNmNhMjliODMxZGE0ODRjZDU5YWZjZmZkYmIifQ=="/>
  </w:docVars>
  <w:rsids>
    <w:rsidRoot w:val="599A6658"/>
    <w:rsid w:val="0F0C223F"/>
    <w:rsid w:val="57AD52C0"/>
    <w:rsid w:val="599A6658"/>
    <w:rsid w:val="6C2B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2024-07-10T00:43:00Z</dcterms:created>
  <dc:creator>梁艳</dc:creator>
  <cp:lastModifiedBy>梁艳</cp:lastModifiedBy>
  <dcterms:modified xsi:type="dcterms:W3CDTF">2024-07-10T01:38:10Z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6686492694AB4B4F931698AE9FC262D0_13</vt:lpwstr>
  </property>
</Properties>
</file>